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4" w:rsidRDefault="00562B70">
      <w:pPr>
        <w:framePr w:h="16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10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D0" w:rsidRDefault="002D6AD0" w:rsidP="002D6AD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6AD0" w:rsidRDefault="002D6AD0" w:rsidP="002D6AD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D6AD0" w:rsidRPr="00145B2C" w:rsidRDefault="002D6AD0" w:rsidP="002D6AD0">
      <w:pPr>
        <w:rPr>
          <w:rFonts w:ascii="Times New Roman" w:hAnsi="Times New Roman" w:cs="Times New Roman"/>
          <w:sz w:val="26"/>
          <w:szCs w:val="26"/>
        </w:rPr>
      </w:pP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Старшая возрастная группа – учащиеся детских музыкальных школ и школ искусств от 14 до 17 лет (включительно).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IV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«Учитель-ученик» – учащиеся детских музыкальных школ, школ искусств и педагоги – представители любых музыкальных учебных заведений вне возраста.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Возраст участников определяется на момент начала конкурса. Возрастная группа дуэта определяется по дате рождения старшего из его участников.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ПРОГРАММНЫЕ ТРЕБОВАНИЯ: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Свободная программа (2-4 произведения) общей продолжительностью звучания не более 10 минут.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II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Свободная программа (2-4 произведения) общей продолжительностью звучания не более 15 минут.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III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Свободная программа (2-4 произведения) общей продолжительностью звучания не более 15 минут.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IV«Учитель-ученик»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Свободная программа (2-4 произведения) общей продолжительностью звучания не более 15 минут.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программах конкурсантов могут быть использованы оригинальные произведения, а также переложения музыки для фортепианного ансамбля.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допускается исполнение переложений концертов для фортепиано с оркестром, а также исполнение на 2-х фортепиано произведений, написанных для фортепиано в 4 руки.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 исполнение отдельных частей циклического произведения (либо целого цикла, если он укладывается во временной регламент).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 исполнение программы по нотам.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Жюри приветствуется исполнение оригинальных сочинений для фортепианного ансамбля.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конкурсантов не должна состоять из произведений (переложений) одного автора.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выступлений участников определяется жеребьевкой.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Конкурсные прослушивания проходят публично в концертном зале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ДШИ им. В. П. Трифонова.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Заключительный концерт победителей конкурса состоится в концертном зале Вологодской областной государственной филармонии им. В.А. </w:t>
      </w:r>
      <w:proofErr w:type="gram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Гаврилина</w:t>
      </w:r>
      <w:proofErr w:type="gram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НАГРАДЫ КОНКУРСА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Победители в каждой исполнительской номинации награждаются дипломами I, II и III степени с присвоением звания «Лауреат Всероссийского открытого конкурса» и денежными премиями. Дипломом IV степени с присвоением звания «Дипломант Всероссийского открытого конкурса».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Педагоги, подготовившие лауреатов, награждаются дипломами и денежными премиями. Педагоги, подготовившие дипломантов, награждаются дипломами.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Лауреаты конкурса должны принять участие в заключительном концерте.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 устанавливает поощрительные дипломы и призы.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Призовой фонд конкурса 200 000 рублей.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ЖЮРИ КОНКУРСА</w:t>
      </w:r>
      <w:proofErr w:type="gram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 оценки выступлений участников конкурса оргкомитет формирует жюри из авторитетных музыкантов, деятелей культуры.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жюри – Заслуженный деятель искусств России, доктор искусствоведения, профессор, академик международной Академии творчества СОРОКИНА Елена Геннадьевна.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Жюри имеет право: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делить призы между участниками конкурса в пределах установленного призового фонда;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присуждать специальные призы;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присуждать дипломы за лучшее исполнение отдельных произведений;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присуждать не все призы.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 жюри окончательны и пересмотру не подлежат.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участия в конкурсе необходимы следующие документы: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заявка (форма прилагается);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фотография (для дуэта совместная в электронном виде с указанием фамилий);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копия свидетельства о рождении (паспорта);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преподавателей, участников Номинации IV – справка с места работы;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 высылаются на электронный адрес конкурса.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Вступительный взнос: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Оплата возможна по прибытии на конкурс и по договору в размере: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 – 2000 рублей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II – 3000 рублей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III– 3000 рублей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IV «Учитель-ученик» – 3000 рублей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Банковские реквизиты: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МБУДО «ДШИ №2 им. В.П. Трифонова» г. Вологды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УФК по Вологодской области (МБУДО «ДШИ №2 им. В. П. Трифонова»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л/</w:t>
      </w:r>
      <w:proofErr w:type="spell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</w:t>
      </w:r>
      <w:proofErr w:type="spell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20306Ш90090)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ИНН 3525086444 КПП 352501001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/счет 40701810300091000106 БИК 041909001 в Отделении Вологда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ОКТМО 19701000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Копия документа об оплате высылается вместе с заявкой.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Оплата взноса возможна по прибытии на конкурс.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Заявки на участие в конкурсе фортепианных дуэтов принимаются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22 марта 2020 г.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Адрес: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«За роялем вдвоем» им. А. Г. БАХЧИЕВА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e-mail</w:t>
      </w:r>
      <w:proofErr w:type="spell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bahchiev-competition@mail.ru</w:t>
      </w:r>
      <w:proofErr w:type="spell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Моб</w:t>
      </w:r>
      <w:proofErr w:type="spell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тел. +7 921 237 04 73; +7 921 127 23 05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Веб-сайт</w:t>
      </w:r>
      <w:proofErr w:type="spellEnd"/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5" w:tgtFrame="_blank" w:history="1">
        <w:r w:rsidRPr="00145B2C">
          <w:rPr>
            <w:rStyle w:val="a5"/>
            <w:rFonts w:ascii="Times New Roman" w:hAnsi="Times New Roman" w:cs="Times New Roman"/>
            <w:color w:val="2A5885"/>
            <w:sz w:val="26"/>
            <w:szCs w:val="26"/>
            <w:shd w:val="clear" w:color="auto" w:fill="FFFFFF"/>
          </w:rPr>
          <w:t>http://bahchiev-competition.ru</w:t>
        </w:r>
      </w:hyperlink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Расходы по проезду и проживанию обеспечиваются за счет участников или направляющей стороны. </w:t>
      </w:r>
      <w:r w:rsidRPr="00145B2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5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 помогает решить вопросы, связанные с размещением иногородних участников конкурса по предварительным заявкам, обеспечивает репетиционные помещения.</w:t>
      </w:r>
    </w:p>
    <w:p w:rsidR="002D6AD0" w:rsidRPr="00145B2C" w:rsidRDefault="002D6AD0" w:rsidP="002D6AD0">
      <w:pPr>
        <w:rPr>
          <w:rFonts w:ascii="Times New Roman" w:hAnsi="Times New Roman" w:cs="Times New Roman"/>
          <w:sz w:val="26"/>
          <w:szCs w:val="26"/>
        </w:rPr>
      </w:pPr>
    </w:p>
    <w:p w:rsidR="00562B70" w:rsidRDefault="00562B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2B70" w:rsidSect="00295804">
      <w:type w:val="continuous"/>
      <w:pgSz w:w="14576" w:h="19592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0F94"/>
    <w:rsid w:val="00295804"/>
    <w:rsid w:val="002D6AD0"/>
    <w:rsid w:val="00562B70"/>
    <w:rsid w:val="0098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bahchiev-competit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3</cp:revision>
  <dcterms:created xsi:type="dcterms:W3CDTF">2019-09-10T13:38:00Z</dcterms:created>
  <dcterms:modified xsi:type="dcterms:W3CDTF">2019-09-10T14:06:00Z</dcterms:modified>
</cp:coreProperties>
</file>